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CE736" w14:textId="77777777" w:rsidR="008A1CCB" w:rsidRPr="001B2568" w:rsidRDefault="008A1CCB" w:rsidP="003C0A8D">
      <w:pPr>
        <w:jc w:val="center"/>
        <w:rPr>
          <w:rFonts w:ascii="Lucida Sans Unicode" w:hAnsi="Lucida Sans Unicode" w:cs="Lucida Sans Unicode"/>
          <w:color w:val="BCB8B6"/>
          <w:lang w:val="es-UY"/>
        </w:rPr>
      </w:pPr>
    </w:p>
    <w:p w14:paraId="504032F6" w14:textId="77777777" w:rsidR="004562FB" w:rsidRPr="000A125C" w:rsidRDefault="004562FB" w:rsidP="004562FB">
      <w:pPr>
        <w:tabs>
          <w:tab w:val="left" w:pos="583"/>
          <w:tab w:val="center" w:pos="4252"/>
        </w:tabs>
        <w:rPr>
          <w:rFonts w:ascii="Lucida Sans Unicode" w:hAnsi="Lucida Sans Unicode" w:cs="Lucida Sans Unicode"/>
          <w:b/>
          <w:color w:val="625D5A"/>
          <w:sz w:val="28"/>
          <w:szCs w:val="28"/>
        </w:rPr>
      </w:pPr>
      <w:bookmarkStart w:id="0" w:name="_Hlk62831475"/>
      <w:r>
        <w:rPr>
          <w:rFonts w:ascii="Lucida Sans Unicode" w:hAnsi="Lucida Sans Unicode" w:cs="Lucida Sans Unicode"/>
          <w:b/>
          <w:color w:val="625D5A"/>
          <w:sz w:val="28"/>
          <w:szCs w:val="28"/>
        </w:rPr>
        <w:tab/>
      </w:r>
      <w:r>
        <w:rPr>
          <w:rFonts w:ascii="Lucida Sans Unicode" w:hAnsi="Lucida Sans Unicode" w:cs="Lucida Sans Unicode"/>
          <w:b/>
          <w:color w:val="625D5A"/>
          <w:sz w:val="28"/>
          <w:szCs w:val="28"/>
        </w:rPr>
        <w:tab/>
      </w:r>
      <w:r w:rsidRPr="000A125C">
        <w:rPr>
          <w:rFonts w:ascii="Lucida Sans Unicode" w:hAnsi="Lucida Sans Unicode" w:cs="Lucida Sans Unicode"/>
          <w:b/>
          <w:color w:val="625D5A"/>
          <w:sz w:val="28"/>
          <w:szCs w:val="28"/>
        </w:rPr>
        <w:t>GESTION: REALUX</w:t>
      </w:r>
    </w:p>
    <w:p w14:paraId="49EFEE2B" w14:textId="77777777" w:rsidR="004562FB" w:rsidRPr="005436D0" w:rsidRDefault="004562FB" w:rsidP="004562FB">
      <w:pPr>
        <w:tabs>
          <w:tab w:val="left" w:pos="583"/>
          <w:tab w:val="center" w:pos="4252"/>
        </w:tabs>
        <w:jc w:val="center"/>
        <w:rPr>
          <w:rFonts w:ascii="Lucida Sans Unicode" w:hAnsi="Lucida Sans Unicode" w:cs="Lucida Sans Unicode"/>
          <w:b/>
          <w:color w:val="625D5A"/>
          <w:sz w:val="28"/>
          <w:szCs w:val="28"/>
        </w:rPr>
      </w:pPr>
      <w:r w:rsidRPr="005436D0">
        <w:rPr>
          <w:rFonts w:ascii="Lucida Sans Unicode" w:hAnsi="Lucida Sans Unicode" w:cs="Lucida Sans Unicode"/>
          <w:b/>
          <w:color w:val="625D5A"/>
          <w:sz w:val="28"/>
          <w:szCs w:val="28"/>
        </w:rPr>
        <w:t>FORMA DE VISITA: Llamando a María (619 99 33 26) o Borja (607424364)</w:t>
      </w:r>
    </w:p>
    <w:p w14:paraId="1490C98E" w14:textId="77777777" w:rsidR="004562FB" w:rsidRDefault="004562FB" w:rsidP="004562FB">
      <w:pPr>
        <w:jc w:val="center"/>
        <w:rPr>
          <w:rFonts w:ascii="Lucida Sans Unicode" w:hAnsi="Lucida Sans Unicode" w:cs="Lucida Sans Unicode"/>
          <w:b/>
          <w:color w:val="625D5A"/>
          <w:sz w:val="28"/>
          <w:szCs w:val="28"/>
        </w:rPr>
      </w:pPr>
      <w:r w:rsidRPr="005436D0">
        <w:rPr>
          <w:rFonts w:ascii="Lucida Sans Unicode" w:hAnsi="Lucida Sans Unicode" w:cs="Lucida Sans Unicode"/>
          <w:b/>
          <w:color w:val="625D5A"/>
          <w:sz w:val="28"/>
          <w:szCs w:val="28"/>
        </w:rPr>
        <w:t>Precio: 840.000 €</w:t>
      </w:r>
    </w:p>
    <w:p w14:paraId="11910F93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Estado de la vivienda: Impecable</w:t>
      </w:r>
    </w:p>
    <w:p w14:paraId="050F3CB8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M2 catastro: 123 ( 101+2 almacén+20 comunes)</w:t>
      </w:r>
    </w:p>
    <w:p w14:paraId="349908CE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M2 útiles 84,18</w:t>
      </w:r>
    </w:p>
    <w:p w14:paraId="6DF395E2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Dormitorios: 3</w:t>
      </w:r>
    </w:p>
    <w:p w14:paraId="34C9F125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Baños: 2</w:t>
      </w:r>
    </w:p>
    <w:p w14:paraId="4234DD9A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Aseos:</w:t>
      </w:r>
    </w:p>
    <w:p w14:paraId="01262987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Cocina: independiente</w:t>
      </w:r>
    </w:p>
    <w:p w14:paraId="3013C595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Terraza: en la cocina, terraza-tendedero</w:t>
      </w:r>
    </w:p>
    <w:p w14:paraId="018FBF0C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Armarios empotrados: 4 grandes</w:t>
      </w:r>
    </w:p>
    <w:p w14:paraId="02A0ED24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Puertas</w:t>
      </w:r>
    </w:p>
    <w:p w14:paraId="72B63BA1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Ventanas</w:t>
      </w:r>
    </w:p>
    <w:p w14:paraId="541A905D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Puerta blindada</w:t>
      </w:r>
    </w:p>
    <w:p w14:paraId="1A2112E2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Suelos</w:t>
      </w:r>
    </w:p>
    <w:p w14:paraId="01DE2C71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Trastero: Trastero 34 sótano -1</w:t>
      </w:r>
    </w:p>
    <w:p w14:paraId="435B9157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Garaje: Plaza 38 Sótano -2</w:t>
      </w:r>
    </w:p>
    <w:p w14:paraId="2AE3897B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Ascensor: varios</w:t>
      </w:r>
    </w:p>
    <w:p w14:paraId="761DFA1D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Vistas: exterior</w:t>
      </w:r>
    </w:p>
    <w:p w14:paraId="771120D8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Jardines, piscina,… dos piscinas, abierta y cubierta, gimnasio, sauna, vestuarios</w:t>
      </w:r>
    </w:p>
    <w:p w14:paraId="6725F77A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Año de construcción: 2014</w:t>
      </w:r>
    </w:p>
    <w:p w14:paraId="3693EAA6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Orientación: oeste</w:t>
      </w:r>
    </w:p>
    <w:p w14:paraId="639DA849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Comunidad e IBI: Ibi 1.300 275 comunidad</w:t>
      </w:r>
    </w:p>
    <w:p w14:paraId="324DEB63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Observaciones: Calefacción y agua caliente centrales con contadores individuales</w:t>
      </w:r>
    </w:p>
    <w:bookmarkEnd w:id="0"/>
    <w:p w14:paraId="39C9D61B" w14:textId="77777777" w:rsidR="004562FB" w:rsidRPr="004562FB" w:rsidRDefault="004562FB" w:rsidP="004562FB">
      <w:pPr>
        <w:tabs>
          <w:tab w:val="left" w:pos="583"/>
          <w:tab w:val="center" w:pos="4252"/>
        </w:tabs>
        <w:rPr>
          <w:rFonts w:ascii="Lucida Sans Unicode" w:hAnsi="Lucida Sans Unicode" w:cs="Lucida Sans Unicode"/>
          <w:b/>
          <w:color w:val="625D5A"/>
          <w:sz w:val="28"/>
          <w:szCs w:val="28"/>
          <w:u w:val="single"/>
        </w:rPr>
      </w:pPr>
    </w:p>
    <w:sectPr w:rsidR="004562FB" w:rsidRPr="004562FB" w:rsidSect="00D40EBB">
      <w:headerReference w:type="even" r:id="rId7"/>
      <w:headerReference w:type="default" r:id="rId8"/>
      <w:headerReference w:type="first" r:id="rId9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6EA11" w14:textId="77777777" w:rsidR="00E0403D" w:rsidRDefault="00E0403D" w:rsidP="008A1CCB">
      <w:pPr>
        <w:spacing w:after="0" w:line="240" w:lineRule="auto"/>
      </w:pPr>
      <w:r>
        <w:separator/>
      </w:r>
    </w:p>
  </w:endnote>
  <w:endnote w:type="continuationSeparator" w:id="0">
    <w:p w14:paraId="4D4EAC66" w14:textId="77777777" w:rsidR="00E0403D" w:rsidRDefault="00E0403D" w:rsidP="008A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80C2" w14:textId="77777777" w:rsidR="00E0403D" w:rsidRDefault="00E0403D" w:rsidP="008A1CCB">
      <w:pPr>
        <w:spacing w:after="0" w:line="240" w:lineRule="auto"/>
      </w:pPr>
      <w:r>
        <w:separator/>
      </w:r>
    </w:p>
  </w:footnote>
  <w:footnote w:type="continuationSeparator" w:id="0">
    <w:p w14:paraId="27297FD8" w14:textId="77777777" w:rsidR="00E0403D" w:rsidRDefault="00E0403D" w:rsidP="008A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A733B" w14:textId="77777777" w:rsidR="00D40685" w:rsidRDefault="00E0403D">
    <w:pPr>
      <w:pStyle w:val="Encabezado"/>
    </w:pPr>
    <w:r>
      <w:rPr>
        <w:noProof/>
        <w:lang w:val="es-UY" w:eastAsia="es-UY"/>
      </w:rPr>
      <w:pict w14:anchorId="3449D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19141" o:spid="_x0000_s2053" type="#_x0000_t75" style="position:absolute;margin-left:0;margin-top:0;width:595.75pt;height:842.45pt;z-index:-251652096;mso-position-horizontal:center;mso-position-horizontal-relative:margin;mso-position-vertical:center;mso-position-vertical-relative:margin" o:allowincell="f">
          <v:imagedata r:id="rId1" o:title="FondoRL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BBDA9" w14:textId="77777777" w:rsidR="008A1CCB" w:rsidRDefault="001B2568">
    <w:pPr>
      <w:pStyle w:val="Encabezado"/>
    </w:pPr>
    <w:r>
      <w:rPr>
        <w:noProof/>
        <w:lang w:val="es-UY" w:eastAsia="es-UY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1D770F" wp14:editId="786D25E8">
              <wp:simplePos x="0" y="0"/>
              <wp:positionH relativeFrom="column">
                <wp:posOffset>2333625</wp:posOffset>
              </wp:positionH>
              <wp:positionV relativeFrom="paragraph">
                <wp:posOffset>-255270</wp:posOffset>
              </wp:positionV>
              <wp:extent cx="3947160" cy="69405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694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A10FB" w14:textId="77777777" w:rsidR="00A54968" w:rsidRPr="000A125C" w:rsidRDefault="00A54968" w:rsidP="000A125C">
                          <w:pPr>
                            <w:rPr>
                              <w:rFonts w:ascii="Lucida Sans Unicode" w:hAnsi="Lucida Sans Unicode" w:cs="Lucida Sans Unicode"/>
                              <w:b/>
                              <w:color w:val="BCB8B6"/>
                              <w:sz w:val="44"/>
                              <w:szCs w:val="44"/>
                            </w:rPr>
                          </w:pPr>
                          <w:r w:rsidRPr="000A125C">
                            <w:rPr>
                              <w:rFonts w:ascii="Lucida Sans Unicode" w:hAnsi="Lucida Sans Unicode" w:cs="Lucida Sans Unicode"/>
                              <w:b/>
                              <w:color w:val="BCB8B6"/>
                              <w:sz w:val="44"/>
                              <w:szCs w:val="44"/>
                            </w:rPr>
                            <w:t>DATOS FICHA INMUEBLE</w:t>
                          </w:r>
                        </w:p>
                        <w:p w14:paraId="401A5269" w14:textId="77777777" w:rsidR="00A54968" w:rsidRDefault="00A549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3.75pt;margin-top:-20.1pt;width:310.8pt;height:5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" stroked="f">
              <v:textbox>
                <w:txbxContent>
                  <w:p w:rsidR="00A54968" w:rsidRPr="000A125C" w:rsidRDefault="00A54968" w:rsidP="000A125C">
                    <w:pPr>
                      <w:rPr>
                        <w:rFonts w:ascii="Lucida Sans Unicode" w:hAnsi="Lucida Sans Unicode" w:cs="Lucida Sans Unicode"/>
                        <w:b/>
                        <w:color w:val="BCB8B6"/>
                        <w:sz w:val="44"/>
                        <w:szCs w:val="44"/>
                      </w:rPr>
                    </w:pPr>
                    <w:r w:rsidRPr="000A125C">
                      <w:rPr>
                        <w:rFonts w:ascii="Lucida Sans Unicode" w:hAnsi="Lucida Sans Unicode" w:cs="Lucida Sans Unicode"/>
                        <w:b/>
                        <w:color w:val="BCB8B6"/>
                        <w:sz w:val="44"/>
                        <w:szCs w:val="44"/>
                      </w:rPr>
                      <w:t>DATOS FICHA INMUEBLE</w:t>
                    </w:r>
                  </w:p>
                  <w:p w:rsidR="00A54968" w:rsidRDefault="00A54968"/>
                </w:txbxContent>
              </v:textbox>
              <w10:wrap type="square"/>
            </v:shape>
          </w:pict>
        </mc:Fallback>
      </mc:AlternateContent>
    </w:r>
    <w:r w:rsidR="00D40EBB">
      <w:rPr>
        <w:noProof/>
        <w:lang w:val="es-UY" w:eastAsia="es-UY"/>
      </w:rPr>
      <w:drawing>
        <wp:anchor distT="0" distB="0" distL="114300" distR="114300" simplePos="0" relativeHeight="251660288" behindDoc="1" locked="0" layoutInCell="1" allowOverlap="1" wp14:anchorId="0E541C9C" wp14:editId="4BDA52BB">
          <wp:simplePos x="0" y="0"/>
          <wp:positionH relativeFrom="page">
            <wp:posOffset>617220</wp:posOffset>
          </wp:positionH>
          <wp:positionV relativeFrom="paragraph">
            <wp:posOffset>-511084</wp:posOffset>
          </wp:positionV>
          <wp:extent cx="2682240" cy="1076325"/>
          <wp:effectExtent l="0" t="0" r="0" b="0"/>
          <wp:wrapThrough wrapText="bothSides">
            <wp:wrapPolygon edited="0">
              <wp:start x="3989" y="5735"/>
              <wp:lineTo x="3989" y="12234"/>
              <wp:lineTo x="4449" y="12616"/>
              <wp:lineTo x="10739" y="12616"/>
              <wp:lineTo x="7057" y="14145"/>
              <wp:lineTo x="6443" y="14527"/>
              <wp:lineTo x="6597" y="16439"/>
              <wp:lineTo x="14881" y="16439"/>
              <wp:lineTo x="15188" y="14910"/>
              <wp:lineTo x="14420" y="14145"/>
              <wp:lineTo x="10739" y="12616"/>
              <wp:lineTo x="17028" y="12616"/>
              <wp:lineTo x="17795" y="11851"/>
              <wp:lineTo x="17335" y="5735"/>
              <wp:lineTo x="3989" y="5735"/>
            </wp:wrapPolygon>
          </wp:wrapThrough>
          <wp:docPr id="9" name="Imagen 9" descr="C:\Users\Sony Vaio\AppData\Local\Microsoft\Windows\INetCache\Content.Word\realuxlogo3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 Vaio\AppData\Local\Microsoft\Windows\INetCache\Content.Word\realuxlogo3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03D">
      <w:rPr>
        <w:noProof/>
        <w:lang w:val="es-UY" w:eastAsia="es-UY"/>
      </w:rPr>
      <w:pict w14:anchorId="11A4A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19142" o:spid="_x0000_s2054" type="#_x0000_t75" style="position:absolute;margin-left:0;margin-top:0;width:595.75pt;height:842.45pt;z-index:-251651072;mso-position-horizontal:center;mso-position-horizontal-relative:margin;mso-position-vertical:center;mso-position-vertical-relative:margin" o:allowincell="f">
          <v:imagedata r:id="rId2" o:title="FondoRL-01"/>
          <w10:wrap anchorx="margin" anchory="margin"/>
        </v:shape>
      </w:pict>
    </w:r>
    <w:r w:rsidR="00A54968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D8D97" wp14:editId="2CCDDEA1">
              <wp:simplePos x="0" y="0"/>
              <wp:positionH relativeFrom="column">
                <wp:posOffset>-1072515</wp:posOffset>
              </wp:positionH>
              <wp:positionV relativeFrom="paragraph">
                <wp:posOffset>-449580</wp:posOffset>
              </wp:positionV>
              <wp:extent cx="3101340" cy="922020"/>
              <wp:effectExtent l="0" t="0" r="381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1340" cy="922020"/>
                      </a:xfrm>
                      <a:prstGeom prst="rect">
                        <a:avLst/>
                      </a:prstGeom>
                      <a:solidFill>
                        <a:srgbClr val="BCB8B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DF5311" id="Rectángulo 2" o:spid="_x0000_s1026" style="position:absolute;margin-left:-84.45pt;margin-top:-35.4pt;width:244.2pt;height:7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" fillcolor="#bcb8b6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23EB" w14:textId="77777777" w:rsidR="00D40685" w:rsidRDefault="00E0403D">
    <w:pPr>
      <w:pStyle w:val="Encabezado"/>
    </w:pPr>
    <w:r>
      <w:rPr>
        <w:noProof/>
        <w:lang w:val="es-UY" w:eastAsia="es-UY"/>
      </w:rPr>
      <w:pict w14:anchorId="70E29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19140" o:spid="_x0000_s2052" type="#_x0000_t75" style="position:absolute;margin-left:0;margin-top:0;width:595.75pt;height:842.45pt;z-index:-251653120;mso-position-horizontal:center;mso-position-horizontal-relative:margin;mso-position-vertical:center;mso-position-vertical-relative:margin" o:allowincell="f">
          <v:imagedata r:id="rId1" o:title="FondoRL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8D"/>
    <w:rsid w:val="000A125C"/>
    <w:rsid w:val="000A7FB2"/>
    <w:rsid w:val="000D485E"/>
    <w:rsid w:val="001B2568"/>
    <w:rsid w:val="002E581D"/>
    <w:rsid w:val="0038170E"/>
    <w:rsid w:val="003C0A8D"/>
    <w:rsid w:val="004562FB"/>
    <w:rsid w:val="005A3C19"/>
    <w:rsid w:val="008426DC"/>
    <w:rsid w:val="008A1CCB"/>
    <w:rsid w:val="00950354"/>
    <w:rsid w:val="009504F9"/>
    <w:rsid w:val="009F1099"/>
    <w:rsid w:val="00A54968"/>
    <w:rsid w:val="00B54B75"/>
    <w:rsid w:val="00BA7F71"/>
    <w:rsid w:val="00BF7837"/>
    <w:rsid w:val="00C77F5A"/>
    <w:rsid w:val="00D40685"/>
    <w:rsid w:val="00D40EBB"/>
    <w:rsid w:val="00D57302"/>
    <w:rsid w:val="00D923B0"/>
    <w:rsid w:val="00E0403D"/>
    <w:rsid w:val="00E92A6C"/>
    <w:rsid w:val="00EA6344"/>
    <w:rsid w:val="00EB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9B94AE"/>
  <w15:docId w15:val="{00ECDD11-967B-9D43-B061-7E15D120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3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1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CB"/>
  </w:style>
  <w:style w:type="paragraph" w:styleId="Piedepgina">
    <w:name w:val="footer"/>
    <w:basedOn w:val="Normal"/>
    <w:link w:val="PiedepginaCar"/>
    <w:uiPriority w:val="99"/>
    <w:unhideWhenUsed/>
    <w:rsid w:val="008A1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CB"/>
  </w:style>
  <w:style w:type="table" w:styleId="Tablaconcuadrcula">
    <w:name w:val="Table Grid"/>
    <w:basedOn w:val="Tablanormal"/>
    <w:uiPriority w:val="39"/>
    <w:rsid w:val="000A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7BFF-D443-443B-8B4A-1D80EF74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Emendo 02</dc:creator>
  <cp:keywords/>
  <dc:description/>
  <cp:lastModifiedBy>Inés Henderson</cp:lastModifiedBy>
  <cp:revision>3</cp:revision>
  <cp:lastPrinted>2020-06-16T15:50:00Z</cp:lastPrinted>
  <dcterms:created xsi:type="dcterms:W3CDTF">2021-01-29T15:47:00Z</dcterms:created>
  <dcterms:modified xsi:type="dcterms:W3CDTF">2021-01-29T15:53:00Z</dcterms:modified>
</cp:coreProperties>
</file>